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3766"/>
      </w:tblGrid>
      <w:tr>
        <w:trPr>
          <w:trHeight w:val="1921"/>
        </w:trPr>
        <w:tc>
          <w:tcPr>
            <w:tcW w:w="5062" w:type="dxa"/>
          </w:tcPr>
          <w:p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57400" cy="523875"/>
                  <wp:effectExtent l="0" t="0" r="0" b="9525"/>
                  <wp:docPr id="2" name="Picture 2" descr="gif 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f 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28/11/2022</w:t>
            </w:r>
          </w:p>
        </w:tc>
        <w:tc>
          <w:tcPr>
            <w:tcW w:w="3766" w:type="dxa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Protection Duty Room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12-22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Linenhall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Belfast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BT2 8BS</w:t>
            </w:r>
          </w:p>
          <w:p>
            <w:pPr>
              <w:tabs>
                <w:tab w:val="left" w:pos="729"/>
                <w:tab w:val="left" w:pos="101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0300 555 0119</w:t>
            </w:r>
          </w:p>
          <w:p>
            <w:pPr>
              <w:tabs>
                <w:tab w:val="left" w:pos="1047"/>
              </w:tabs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Dear Parent / Guardian,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been informed that a small number of children who attend St Patrick’s PS have been diagnosed with scarlet fever. Although scarlet fever is usually a mild illness, it is commonly treated with antibiotics to minimise the risk of complications and reduce the spread to others.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symptoms of scarlet fever include a sore throat, headache, fever, nausea and vomiting. This is followed by a fine red rash which typically first appears on the chest and stomach, rapidly spreading to other parts of the body. On more darkly-pigmented skin, the scarlet rash may be harder to spot, but it should feel like 'sandpaper'. The face can be flushed red but pale around the mouth.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think you, or your child, have scarlet fever: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your GP for further advice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that you/your child takes the full course of any antibiotics prescribed by the doctor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at home, away from nursery, school or work for </w:t>
      </w:r>
      <w:r>
        <w:rPr>
          <w:rFonts w:ascii="Arial" w:hAnsi="Arial" w:cs="Arial"/>
          <w:b/>
          <w:bCs/>
          <w:sz w:val="24"/>
          <w:szCs w:val="24"/>
        </w:rPr>
        <w:t>at least 24 hours after starting the antibiotic treatment</w:t>
      </w:r>
      <w:r>
        <w:rPr>
          <w:rFonts w:ascii="Arial" w:hAnsi="Arial" w:cs="Arial"/>
          <w:sz w:val="24"/>
          <w:szCs w:val="24"/>
        </w:rPr>
        <w:t xml:space="preserve">, to avoid spreading the infection </w:t>
      </w: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Complications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who have had </w:t>
      </w:r>
      <w:r>
        <w:rPr>
          <w:rFonts w:ascii="Arial" w:hAnsi="Arial" w:cs="Arial"/>
          <w:b/>
          <w:bCs/>
          <w:sz w:val="24"/>
          <w:szCs w:val="24"/>
        </w:rPr>
        <w:t xml:space="preserve">chickenpox </w:t>
      </w:r>
      <w:r>
        <w:rPr>
          <w:rFonts w:ascii="Arial" w:hAnsi="Arial" w:cs="Arial"/>
          <w:sz w:val="24"/>
          <w:szCs w:val="24"/>
        </w:rPr>
        <w:t xml:space="preserve">recently are more likely to develop more serious infection with scarlet fever and so parents should remain vigilant for symptoms such as a persistent high fever, cellulitis (skin infection) or arthritis (joint pain and swelling). </w:t>
      </w:r>
      <w:r>
        <w:rPr>
          <w:rFonts w:ascii="Arial" w:hAnsi="Arial" w:cs="Arial"/>
          <w:b/>
          <w:sz w:val="24"/>
          <w:szCs w:val="24"/>
        </w:rPr>
        <w:t xml:space="preserve">If you are concerned </w:t>
      </w:r>
      <w:r>
        <w:rPr>
          <w:rFonts w:ascii="Arial" w:hAnsi="Arial" w:cs="Arial"/>
          <w:b/>
          <w:sz w:val="24"/>
          <w:szCs w:val="24"/>
          <w:u w:val="single"/>
        </w:rPr>
        <w:t>for any reason</w:t>
      </w:r>
      <w:r>
        <w:rPr>
          <w:rFonts w:ascii="Arial" w:hAnsi="Arial" w:cs="Arial"/>
          <w:b/>
          <w:sz w:val="24"/>
          <w:szCs w:val="24"/>
        </w:rPr>
        <w:t xml:space="preserve"> please seek medical assistance immediately</w:t>
      </w:r>
      <w:r>
        <w:rPr>
          <w:rFonts w:ascii="Arial" w:hAnsi="Arial" w:cs="Arial"/>
          <w:sz w:val="24"/>
          <w:szCs w:val="24"/>
        </w:rPr>
        <w:t xml:space="preserve">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more information at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https://www.nidirect.gov.uk/conditions/scarlet-fever</w:t>
        </w:r>
      </w:hyperlink>
      <w:r>
        <w:rPr>
          <w:rFonts w:ascii="Arial" w:hAnsi="Arial" w:cs="Arial"/>
          <w:sz w:val="24"/>
          <w:szCs w:val="24"/>
        </w:rPr>
        <w:t xml:space="preserve"> and further advice can also be obtained from the PHA Health Protection Team on </w:t>
      </w:r>
      <w:r>
        <w:rPr>
          <w:rFonts w:ascii="Arial" w:hAnsi="Arial" w:cs="Arial"/>
          <w:b/>
          <w:sz w:val="24"/>
          <w:szCs w:val="24"/>
        </w:rPr>
        <w:t>0300 555 0119</w:t>
      </w:r>
      <w:r>
        <w:rPr>
          <w:rFonts w:ascii="Arial" w:hAnsi="Arial" w:cs="Arial"/>
          <w:sz w:val="24"/>
          <w:szCs w:val="24"/>
        </w:rPr>
        <w:t xml:space="preserve"> during office hours.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in Health Protection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6E8E"/>
    <w:multiLevelType w:val="hybridMultilevel"/>
    <w:tmpl w:val="012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77514-13F8-4B9B-8E3D-4747BA2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direct.gov.uk/conditions/scarlet-fev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McGurnaghan</dc:creator>
  <cp:keywords/>
  <dc:description/>
  <cp:lastModifiedBy>M MCGRATH</cp:lastModifiedBy>
  <cp:revision>2</cp:revision>
  <dcterms:created xsi:type="dcterms:W3CDTF">2022-11-28T14:49:00Z</dcterms:created>
  <dcterms:modified xsi:type="dcterms:W3CDTF">2022-11-28T14:49:00Z</dcterms:modified>
</cp:coreProperties>
</file>